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BC04" w14:textId="7AE6A194" w:rsidR="005C5792" w:rsidRDefault="00E556FE" w:rsidP="00167537">
      <w:pPr>
        <w:pStyle w:val="Naslov1"/>
        <w:ind w:left="705" w:hanging="705"/>
      </w:pPr>
      <w:r>
        <w:rPr>
          <w:b/>
          <w:bCs/>
        </w:rPr>
        <w:t>3</w:t>
      </w:r>
      <w:r w:rsidR="00A92A6E">
        <w:rPr>
          <w:b/>
          <w:bCs/>
        </w:rPr>
        <w:t>3</w:t>
      </w:r>
      <w:r w:rsidR="0016619D">
        <w:rPr>
          <w:b/>
          <w:bCs/>
        </w:rPr>
        <w:t>.</w:t>
      </w:r>
      <w:r w:rsidR="0016619D">
        <w:rPr>
          <w:b/>
          <w:bCs/>
        </w:rPr>
        <w:tab/>
      </w:r>
      <w:r w:rsidR="00541E64" w:rsidRPr="0016619D">
        <w:rPr>
          <w:b/>
          <w:bCs/>
        </w:rPr>
        <w:t xml:space="preserve">Naziv projekta/programa: </w:t>
      </w:r>
      <w:r w:rsidR="00A92A6E" w:rsidRPr="00A92A6E">
        <w:t>Tečaj gline- Tapiker d.o.o.</w:t>
      </w:r>
    </w:p>
    <w:p w14:paraId="2F279A72" w14:textId="77777777" w:rsidR="00167537" w:rsidRPr="00167537" w:rsidRDefault="00167537" w:rsidP="00167537"/>
    <w:p w14:paraId="019B7C56" w14:textId="776B502B" w:rsidR="00B04CB4" w:rsidRDefault="00541E64" w:rsidP="00B23F33">
      <w:r w:rsidRPr="00734ADE">
        <w:rPr>
          <w:b/>
          <w:bCs/>
        </w:rPr>
        <w:t>Ime pravne (naziv institucije) ili fizičke osobe</w:t>
      </w:r>
      <w:r>
        <w:rPr>
          <w:b/>
          <w:bCs/>
        </w:rPr>
        <w:t>:</w:t>
      </w:r>
      <w:r w:rsidR="001761FE">
        <w:rPr>
          <w:b/>
          <w:bCs/>
        </w:rPr>
        <w:t xml:space="preserve"> </w:t>
      </w:r>
      <w:r w:rsidR="003432E1" w:rsidRPr="003432E1">
        <w:t>Poliklinika SUVAG</w:t>
      </w:r>
      <w:r w:rsidR="00B04CB4" w:rsidRPr="00B04CB4">
        <w:t xml:space="preserve"> </w:t>
      </w:r>
    </w:p>
    <w:p w14:paraId="284AFBB7" w14:textId="77777777" w:rsidR="003432E1" w:rsidRDefault="00541E64" w:rsidP="00B67A7B">
      <w:r w:rsidRPr="00734ADE">
        <w:rPr>
          <w:b/>
          <w:bCs/>
        </w:rPr>
        <w:t>Voditelj projekta (ime i prezime)</w:t>
      </w:r>
      <w:r>
        <w:rPr>
          <w:b/>
          <w:bCs/>
        </w:rPr>
        <w:t>:</w:t>
      </w:r>
      <w:r w:rsidR="009B5274" w:rsidRPr="009B5274">
        <w:t xml:space="preserve"> </w:t>
      </w:r>
      <w:r w:rsidR="003432E1" w:rsidRPr="003432E1">
        <w:t xml:space="preserve">Martina Radošević Bedić </w:t>
      </w:r>
    </w:p>
    <w:p w14:paraId="6D618853" w14:textId="43C644D2" w:rsidR="00E556FE" w:rsidRDefault="00541E64" w:rsidP="00B67A7B">
      <w:r w:rsidRPr="00734ADE">
        <w:rPr>
          <w:b/>
          <w:bCs/>
        </w:rPr>
        <w:t>Molimo označite sve što se odnosi na prijavu</w:t>
      </w:r>
      <w:r>
        <w:rPr>
          <w:b/>
          <w:bCs/>
        </w:rPr>
        <w:t xml:space="preserve">: </w:t>
      </w:r>
      <w:r w:rsidR="00E556FE" w:rsidRPr="00E556FE">
        <w:t xml:space="preserve">projekti/programi stručnog usavršavanje edukatora i rehabilitatora </w:t>
      </w:r>
    </w:p>
    <w:p w14:paraId="4E2CACAE" w14:textId="5F236EE1" w:rsidR="00B67A7B" w:rsidRDefault="00541E64" w:rsidP="00B67A7B">
      <w:pPr>
        <w:rPr>
          <w:b/>
          <w:bCs/>
        </w:rPr>
      </w:pPr>
      <w:r w:rsidRPr="00734ADE">
        <w:rPr>
          <w:b/>
          <w:bCs/>
        </w:rPr>
        <w:t>Opis projekta/programa</w:t>
      </w:r>
      <w:r>
        <w:rPr>
          <w:b/>
          <w:bCs/>
        </w:rPr>
        <w:t>:</w:t>
      </w:r>
      <w:r w:rsidR="001761FE">
        <w:rPr>
          <w:b/>
          <w:bCs/>
        </w:rPr>
        <w:t xml:space="preserve"> </w:t>
      </w:r>
    </w:p>
    <w:p w14:paraId="5B823C54" w14:textId="44327E01" w:rsidR="00C60F79" w:rsidRDefault="003432E1" w:rsidP="00C60F79">
      <w:r w:rsidRPr="003432E1">
        <w:t>Brojna istraživanja govore o dobrobiti gline na psiho-socijalni razvoj djece. Prilikom rada s glinom istodobno se aktiviraju senzorne, motoričke, emocionalne i kognitivno-jezične mreže mozga, stvarajući optimalne uvjete za razvoj komunikacije i učenja. Sama pretpostavka Verbotonalne metode govori da je za optimalan razvoj komunikacije, jezika i govora potrebna uključenost cijelog tijela koja je upravo izražena i u radu s glinom. Modeliranje gline uključuje obje moždane hemisfere. Kada djeca dodiruju, modeliraju i oblikuju glinu uključuje se desna moždana hemisfera u kreativnom dijelu rada ali istovremeno i analitička lijeva hemisfera. Dodir se smatra bazom sigurne privrženosti od najranijeg djetinjstva i putem dodira djeca lakše pamte, komuniciraju, rješavaju probleme, stvaraju zdrave socijalne i emocionalne veze. Pomoću gline dobivaju uvid u trodimenzionalnost, shvaćaju oblik i perspektivu što im je potrebno u razumijevanju matematičkih pojmova. Potiče logičko razmišljanje i komunikaciju. Oblikovanje gline smanjuje stres, pospješuje finu motoriku, omogućuje rješavanje problema, uče se disciplini i emocionalnoj regulaciji te zadržava pozornost. Vještine su potrebne u procesu učenja i postizanja akademskog uspjeha. Tečaj gline prepoznale smo kao program koji bi upotpunio i proširio naša znanja u radu s djecom s teškoćama. Budući da rad s glinom olakšava sve aspekte psiho-socijalnog i komunikacijskog razvoja, djelovao bi poticajno na djecu s jezično-govornim teškoćama, teškoćama pažnje te poremećajem iz spektra autizma da izraze svoje sposobnosti na drugačiji, kreativni ali ujedno i rehabilitacijski način. Poliklinika SUVAG posjeduje keramičku peć koja je korištena tijekom Dana škole. Aktivnost je ocijenjena iznimno pozitivno od strane roditelja i učenika.</w:t>
      </w:r>
    </w:p>
    <w:p w14:paraId="4CEBCCEC" w14:textId="57892A66" w:rsidR="004F05DB" w:rsidRPr="00177714" w:rsidRDefault="00541E64" w:rsidP="004557B4">
      <w:r w:rsidRPr="00734ADE">
        <w:rPr>
          <w:b/>
          <w:bCs/>
        </w:rPr>
        <w:t>Ciljana skupina</w:t>
      </w:r>
      <w:r>
        <w:rPr>
          <w:b/>
          <w:bCs/>
        </w:rPr>
        <w:t>:</w:t>
      </w:r>
      <w:r w:rsidR="00177714" w:rsidRPr="00177714">
        <w:t xml:space="preserve"> edukatori</w:t>
      </w:r>
    </w:p>
    <w:p w14:paraId="1EC097F4" w14:textId="3DBB70D0" w:rsidR="0034079B" w:rsidRDefault="00541E64" w:rsidP="0034079B">
      <w:r w:rsidRPr="00734ADE">
        <w:rPr>
          <w:b/>
          <w:bCs/>
        </w:rPr>
        <w:t>Plan provedbe i očekivani rezultati</w:t>
      </w:r>
      <w:r>
        <w:rPr>
          <w:b/>
          <w:bCs/>
        </w:rPr>
        <w:t>:</w:t>
      </w:r>
      <w:r w:rsidR="00A2630E" w:rsidRPr="00A2630E">
        <w:t xml:space="preserve"> </w:t>
      </w:r>
    </w:p>
    <w:p w14:paraId="27C1973E" w14:textId="77777777" w:rsidR="003432E1" w:rsidRDefault="003432E1" w:rsidP="003432E1">
      <w:r>
        <w:t xml:space="preserve">Na tečaj gline prijavile bi se Martina Radošević Bedić, mag.prim.educ, Kristina Kljunić, mag.logoped, Jelena Kovačev, prof.likovne kulture. Tečaj gline nudi Tvrtka Tapiker Art &amp; Hobby. Provodio bi se kroz dvije faze. 1. Osnovni tečaj =200eura po osobi. Održava se </w:t>
      </w:r>
      <w:r>
        <w:lastRenderedPageBreak/>
        <w:t>jedan puta tjedno, tri školska sata, a traje četiri tjedna. Uključuje osnovna znanja vezana uz oblikovanje gline.</w:t>
      </w:r>
    </w:p>
    <w:p w14:paraId="48D3E3CA" w14:textId="22EBD084" w:rsidR="003432E1" w:rsidRDefault="003432E1" w:rsidP="003432E1">
      <w:r>
        <w:t>2. Napredni tečaj=300eura po osobi,  uključuje oslikavanje gline, glaziranje, paljenje i rukovanje s peći. Održava se jedan puta tjedno, tri školska sata, a traje četiri tjedna.</w:t>
      </w:r>
    </w:p>
    <w:p w14:paraId="03D6940E" w14:textId="145D7C9C" w:rsidR="003432E1" w:rsidRDefault="003432E1" w:rsidP="003432E1">
      <w:r>
        <w:t xml:space="preserve">Već ove školske godine u proljeće 2026, nakon završenog početnog tečaja, stečena znanja bi se primijenila u radu s djecom kroz radionice modeliranja gline. Smatramo da bi se kroz  rad s glinom pomoglo učenicima u vježbanju i toleriranju različitih senzoričkih podražaja, poboljšale bi se njihove fine motoričke aktivnosti, utjecalo bi se na njihovu emocionalnu regulaciju (smirenost, fokus, usmjeravanje pažnje), komunikacijske vještine(iniciranje komunikacije, odgovaranje na komunikaciju, iskazivanje emocija), jezične vještine (opisivanje, prepričavanje) te u konačnici i socijalne  vještine(rad u grupi, dijeljenje i uvažavanje mišljenja ,suradnja). </w:t>
      </w:r>
    </w:p>
    <w:p w14:paraId="59FA7E21" w14:textId="61822F5B" w:rsidR="003432E1" w:rsidRDefault="003432E1" w:rsidP="003432E1">
      <w:r>
        <w:t xml:space="preserve">Nakon druge faze tečaja osmislile bismo radionice u kojima bi učenici u suradnji s roditeljima izrađivali svoje predmete, izložili bi njihove radove što bi uvelike pomoglo u socijalnim vještinama kako djece tako i roditelja djece s teškoćama. </w:t>
      </w:r>
    </w:p>
    <w:p w14:paraId="79C595CC" w14:textId="5A5FA939" w:rsidR="003432E1" w:rsidRDefault="003432E1" w:rsidP="003432E1">
      <w:r>
        <w:t xml:space="preserve">Uz suradnju s voditeljicom škole i uz pristanak roditelja rad s glinom provodio bi se kao izvannastavna aktivnost već kroz iduću 2026./2027. školsku godinu. </w:t>
      </w:r>
    </w:p>
    <w:p w14:paraId="3FB2251B" w14:textId="7FCA9FA0" w:rsidR="008E6460" w:rsidRDefault="00541E64" w:rsidP="00012649">
      <w:r>
        <w:rPr>
          <w:b/>
          <w:bCs/>
        </w:rPr>
        <w:t>Odobren trošak donacije:</w:t>
      </w:r>
      <w:r w:rsidR="00727E75">
        <w:t xml:space="preserve"> </w:t>
      </w:r>
      <w:r w:rsidR="00C60F79">
        <w:t>6</w:t>
      </w:r>
      <w:r w:rsidR="003432E1">
        <w:t>0</w:t>
      </w:r>
      <w:r w:rsidR="00E556FE">
        <w:t>0</w:t>
      </w:r>
      <w:r w:rsidR="00727E75">
        <w:t xml:space="preserve"> </w:t>
      </w:r>
      <w:r>
        <w:t>EUR</w:t>
      </w:r>
    </w:p>
    <w:sectPr w:rsidR="008E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9C1"/>
    <w:multiLevelType w:val="hybridMultilevel"/>
    <w:tmpl w:val="51AA4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6601CB"/>
    <w:multiLevelType w:val="hybridMultilevel"/>
    <w:tmpl w:val="CEE476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D0841AE"/>
    <w:multiLevelType w:val="hybridMultilevel"/>
    <w:tmpl w:val="EA72BB02"/>
    <w:lvl w:ilvl="0" w:tplc="52CE1EB2">
      <w:start w:val="1"/>
      <w:numFmt w:val="decimal"/>
      <w:lvlText w:val="%1."/>
      <w:lvlJc w:val="left"/>
      <w:pPr>
        <w:ind w:left="405" w:hanging="405"/>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734C70EC"/>
    <w:multiLevelType w:val="hybridMultilevel"/>
    <w:tmpl w:val="970AE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57810088">
    <w:abstractNumId w:val="0"/>
  </w:num>
  <w:num w:numId="2" w16cid:durableId="1716126060">
    <w:abstractNumId w:val="2"/>
  </w:num>
  <w:num w:numId="3" w16cid:durableId="1321693834">
    <w:abstractNumId w:val="3"/>
  </w:num>
  <w:num w:numId="4" w16cid:durableId="13822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64"/>
    <w:rsid w:val="000078CB"/>
    <w:rsid w:val="00012649"/>
    <w:rsid w:val="000945F3"/>
    <w:rsid w:val="000B1921"/>
    <w:rsid w:val="000D2A2E"/>
    <w:rsid w:val="000F2958"/>
    <w:rsid w:val="001226C2"/>
    <w:rsid w:val="0016619D"/>
    <w:rsid w:val="001670BE"/>
    <w:rsid w:val="00167537"/>
    <w:rsid w:val="001761FE"/>
    <w:rsid w:val="00177714"/>
    <w:rsid w:val="00182DB7"/>
    <w:rsid w:val="00285525"/>
    <w:rsid w:val="0034079B"/>
    <w:rsid w:val="003432E1"/>
    <w:rsid w:val="003567F7"/>
    <w:rsid w:val="003E0C89"/>
    <w:rsid w:val="00431B20"/>
    <w:rsid w:val="004557B4"/>
    <w:rsid w:val="00476D24"/>
    <w:rsid w:val="004C03E2"/>
    <w:rsid w:val="004D0533"/>
    <w:rsid w:val="004F05DB"/>
    <w:rsid w:val="00535ED6"/>
    <w:rsid w:val="00541E64"/>
    <w:rsid w:val="00591E6E"/>
    <w:rsid w:val="005A7AB3"/>
    <w:rsid w:val="005C5792"/>
    <w:rsid w:val="006742F1"/>
    <w:rsid w:val="00717A3E"/>
    <w:rsid w:val="00727E75"/>
    <w:rsid w:val="00791CC4"/>
    <w:rsid w:val="007D4AEE"/>
    <w:rsid w:val="00866968"/>
    <w:rsid w:val="008E6460"/>
    <w:rsid w:val="00966F4F"/>
    <w:rsid w:val="00981183"/>
    <w:rsid w:val="00992644"/>
    <w:rsid w:val="009B4811"/>
    <w:rsid w:val="009B5274"/>
    <w:rsid w:val="009F7222"/>
    <w:rsid w:val="00A17087"/>
    <w:rsid w:val="00A207BF"/>
    <w:rsid w:val="00A2630E"/>
    <w:rsid w:val="00A92A6E"/>
    <w:rsid w:val="00B04CB4"/>
    <w:rsid w:val="00B23F33"/>
    <w:rsid w:val="00B56DB0"/>
    <w:rsid w:val="00B67A7B"/>
    <w:rsid w:val="00BC7F20"/>
    <w:rsid w:val="00BD6BC9"/>
    <w:rsid w:val="00C05BA4"/>
    <w:rsid w:val="00C13E7D"/>
    <w:rsid w:val="00C60F79"/>
    <w:rsid w:val="00CB6909"/>
    <w:rsid w:val="00CC7793"/>
    <w:rsid w:val="00CE2BE3"/>
    <w:rsid w:val="00D054E1"/>
    <w:rsid w:val="00D12FD9"/>
    <w:rsid w:val="00D949B8"/>
    <w:rsid w:val="00E556FE"/>
    <w:rsid w:val="00E97771"/>
    <w:rsid w:val="00EA4324"/>
    <w:rsid w:val="00EB4D1F"/>
    <w:rsid w:val="00EF13CF"/>
    <w:rsid w:val="00F3458F"/>
    <w:rsid w:val="00F377DB"/>
    <w:rsid w:val="00F5254A"/>
    <w:rsid w:val="00F67831"/>
    <w:rsid w:val="00FD65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339"/>
  <w15:chartTrackingRefBased/>
  <w15:docId w15:val="{544B9DEA-D9AB-4B73-AD5B-CEB993E9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64"/>
    <w:rPr>
      <w:lang w:val="hr-HR"/>
    </w:rPr>
  </w:style>
  <w:style w:type="paragraph" w:styleId="Naslov1">
    <w:name w:val="heading 1"/>
    <w:basedOn w:val="Normal"/>
    <w:next w:val="Normal"/>
    <w:link w:val="Naslov1Char"/>
    <w:uiPriority w:val="9"/>
    <w:qFormat/>
    <w:rsid w:val="0054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4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41E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41E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41E6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41E6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41E6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41E6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41E6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1E6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41E6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41E6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41E6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41E6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41E6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41E6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41E6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41E64"/>
    <w:rPr>
      <w:rFonts w:eastAsiaTheme="majorEastAsia" w:cstheme="majorBidi"/>
      <w:color w:val="272727" w:themeColor="text1" w:themeTint="D8"/>
    </w:rPr>
  </w:style>
  <w:style w:type="paragraph" w:styleId="Naslov">
    <w:name w:val="Title"/>
    <w:basedOn w:val="Normal"/>
    <w:next w:val="Normal"/>
    <w:link w:val="NaslovChar"/>
    <w:uiPriority w:val="10"/>
    <w:qFormat/>
    <w:rsid w:val="0054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41E6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41E6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41E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1E64"/>
    <w:pPr>
      <w:spacing w:before="160"/>
      <w:jc w:val="center"/>
    </w:pPr>
    <w:rPr>
      <w:i/>
      <w:iCs/>
      <w:color w:val="404040" w:themeColor="text1" w:themeTint="BF"/>
    </w:rPr>
  </w:style>
  <w:style w:type="character" w:customStyle="1" w:styleId="CitatChar">
    <w:name w:val="Citat Char"/>
    <w:basedOn w:val="Zadanifontodlomka"/>
    <w:link w:val="Citat"/>
    <w:uiPriority w:val="29"/>
    <w:rsid w:val="00541E64"/>
    <w:rPr>
      <w:i/>
      <w:iCs/>
      <w:color w:val="404040" w:themeColor="text1" w:themeTint="BF"/>
    </w:rPr>
  </w:style>
  <w:style w:type="paragraph" w:styleId="Odlomakpopisa">
    <w:name w:val="List Paragraph"/>
    <w:basedOn w:val="Normal"/>
    <w:uiPriority w:val="34"/>
    <w:qFormat/>
    <w:rsid w:val="00541E64"/>
    <w:pPr>
      <w:ind w:left="720"/>
      <w:contextualSpacing/>
    </w:pPr>
  </w:style>
  <w:style w:type="character" w:styleId="Jakoisticanje">
    <w:name w:val="Intense Emphasis"/>
    <w:basedOn w:val="Zadanifontodlomka"/>
    <w:uiPriority w:val="21"/>
    <w:qFormat/>
    <w:rsid w:val="00541E64"/>
    <w:rPr>
      <w:i/>
      <w:iCs/>
      <w:color w:val="0F4761" w:themeColor="accent1" w:themeShade="BF"/>
    </w:rPr>
  </w:style>
  <w:style w:type="paragraph" w:styleId="Naglaencitat">
    <w:name w:val="Intense Quote"/>
    <w:basedOn w:val="Normal"/>
    <w:next w:val="Normal"/>
    <w:link w:val="NaglaencitatChar"/>
    <w:uiPriority w:val="30"/>
    <w:qFormat/>
    <w:rsid w:val="0054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41E64"/>
    <w:rPr>
      <w:i/>
      <w:iCs/>
      <w:color w:val="0F4761" w:themeColor="accent1" w:themeShade="BF"/>
    </w:rPr>
  </w:style>
  <w:style w:type="character" w:styleId="Istaknutareferenca">
    <w:name w:val="Intense Reference"/>
    <w:basedOn w:val="Zadanifontodlomka"/>
    <w:uiPriority w:val="32"/>
    <w:qFormat/>
    <w:rsid w:val="00541E64"/>
    <w:rPr>
      <w:b/>
      <w:bCs/>
      <w:smallCaps/>
      <w:color w:val="0F4761" w:themeColor="accent1" w:themeShade="BF"/>
      <w:spacing w:val="5"/>
    </w:rPr>
  </w:style>
  <w:style w:type="character" w:styleId="Hiperveza">
    <w:name w:val="Hyperlink"/>
    <w:basedOn w:val="Zadanifontodlomka"/>
    <w:uiPriority w:val="99"/>
    <w:unhideWhenUsed/>
    <w:rsid w:val="00966F4F"/>
    <w:rPr>
      <w:color w:val="467886" w:themeColor="hyperlink"/>
      <w:u w:val="single"/>
    </w:rPr>
  </w:style>
  <w:style w:type="character" w:styleId="Nerijeenospominjanje">
    <w:name w:val="Unresolved Mention"/>
    <w:basedOn w:val="Zadanifontodlomka"/>
    <w:uiPriority w:val="99"/>
    <w:semiHidden/>
    <w:unhideWhenUsed/>
    <w:rsid w:val="00966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dc:creator>
  <cp:keywords/>
  <dc:description/>
  <cp:lastModifiedBy>Ena</cp:lastModifiedBy>
  <cp:revision>4</cp:revision>
  <dcterms:created xsi:type="dcterms:W3CDTF">2026-03-03T13:59:00Z</dcterms:created>
  <dcterms:modified xsi:type="dcterms:W3CDTF">2026-03-03T16:00:00Z</dcterms:modified>
</cp:coreProperties>
</file>